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775785" w14:textId="77777777" w:rsidR="00962598" w:rsidRDefault="00962598" w:rsidP="00962598">
      <w:pPr>
        <w:pStyle w:val="Titolo1"/>
        <w:rPr>
          <w:sz w:val="36"/>
        </w:rPr>
      </w:pPr>
      <w:r>
        <w:rPr>
          <w:sz w:val="36"/>
        </w:rPr>
        <w:t xml:space="preserve">“Per la Scuola della Repubblica”    </w:t>
      </w:r>
      <w:r w:rsidRPr="00730D09">
        <w:rPr>
          <w:sz w:val="24"/>
          <w:szCs w:val="24"/>
        </w:rPr>
        <w:t>So</w:t>
      </w:r>
      <w:r>
        <w:rPr>
          <w:sz w:val="24"/>
          <w:szCs w:val="24"/>
        </w:rPr>
        <w:t>ggetto qualificato alla formazione</w:t>
      </w:r>
    </w:p>
    <w:p w14:paraId="5465730A" w14:textId="77777777" w:rsidR="00962598" w:rsidRDefault="00962598" w:rsidP="00962598">
      <w:pPr>
        <w:pStyle w:val="Intestazione"/>
        <w:tabs>
          <w:tab w:val="clear" w:pos="4819"/>
          <w:tab w:val="left" w:pos="708"/>
          <w:tab w:val="left" w:pos="5355"/>
        </w:tabs>
        <w:rPr>
          <w:b/>
        </w:rPr>
      </w:pPr>
      <w:r>
        <w:rPr>
          <w:b/>
        </w:rPr>
        <w:t xml:space="preserve">Tel. 06 3337437 –– telefax 06 3723742                                                       Decreto MIUR 5.7.2013  </w:t>
      </w:r>
    </w:p>
    <w:p w14:paraId="52FB2BC9" w14:textId="77777777" w:rsidR="00962598" w:rsidRDefault="00962598" w:rsidP="00962598">
      <w:pPr>
        <w:pStyle w:val="Intestazione"/>
        <w:widowControl/>
        <w:tabs>
          <w:tab w:val="left" w:pos="708"/>
        </w:tabs>
        <w:overflowPunct/>
        <w:autoSpaceDE/>
        <w:adjustRightInd/>
        <w:rPr>
          <w:b/>
        </w:rPr>
      </w:pPr>
      <w:r>
        <w:rPr>
          <w:b/>
        </w:rPr>
        <w:t>Via Oslavia 39 F -  Roma</w:t>
      </w:r>
    </w:p>
    <w:p w14:paraId="08CBA01B" w14:textId="77777777" w:rsidR="00962598" w:rsidRDefault="00962598" w:rsidP="00962598">
      <w:pPr>
        <w:pStyle w:val="Intestazione"/>
        <w:widowControl/>
        <w:tabs>
          <w:tab w:val="left" w:pos="708"/>
        </w:tabs>
        <w:overflowPunct/>
        <w:autoSpaceDE/>
        <w:adjustRightInd/>
        <w:rPr>
          <w:b/>
        </w:rPr>
      </w:pPr>
      <w:r>
        <w:rPr>
          <w:b/>
        </w:rPr>
        <w:t xml:space="preserve">e-mail </w:t>
      </w:r>
      <w:hyperlink r:id="rId5" w:history="1">
        <w:r>
          <w:rPr>
            <w:rStyle w:val="Collegamentoipertestuale"/>
            <w:b/>
          </w:rPr>
          <w:t>scuolarep@tin.it</w:t>
        </w:r>
      </w:hyperlink>
    </w:p>
    <w:p w14:paraId="06C9D65F" w14:textId="77777777" w:rsidR="00962598" w:rsidRDefault="00962598" w:rsidP="00962598">
      <w:pPr>
        <w:pStyle w:val="Intestazione"/>
        <w:widowControl/>
        <w:tabs>
          <w:tab w:val="left" w:pos="708"/>
        </w:tabs>
        <w:overflowPunct/>
        <w:autoSpaceDE/>
        <w:adjustRightInd/>
        <w:rPr>
          <w:b/>
        </w:rPr>
      </w:pPr>
      <w:r>
        <w:rPr>
          <w:b/>
        </w:rPr>
        <w:t xml:space="preserve">sito </w:t>
      </w:r>
      <w:hyperlink r:id="rId6" w:history="1">
        <w:r>
          <w:rPr>
            <w:rStyle w:val="Collegamentoipertestuale"/>
            <w:b/>
          </w:rPr>
          <w:t>www.scuolaecostituzione.it</w:t>
        </w:r>
      </w:hyperlink>
      <w:r>
        <w:rPr>
          <w:b/>
        </w:rPr>
        <w:t xml:space="preserve">  </w:t>
      </w:r>
      <w:r>
        <w:rPr>
          <w:b/>
        </w:rPr>
        <w:br/>
        <w:t xml:space="preserve">info </w:t>
      </w:r>
      <w:hyperlink r:id="rId7" w:history="1">
        <w:r w:rsidRPr="00B70814">
          <w:rPr>
            <w:rStyle w:val="Collegamentoipertestuale"/>
            <w:b/>
          </w:rPr>
          <w:t>scuola.costituzione@iperbole.bologna.it</w:t>
        </w:r>
      </w:hyperlink>
    </w:p>
    <w:p w14:paraId="0831B496" w14:textId="77777777" w:rsidR="00962598" w:rsidRDefault="00962598" w:rsidP="00962598">
      <w:pPr>
        <w:pStyle w:val="Intestazione"/>
        <w:widowControl/>
        <w:tabs>
          <w:tab w:val="left" w:pos="708"/>
        </w:tabs>
        <w:overflowPunct/>
        <w:autoSpaceDE/>
        <w:adjustRightInd/>
        <w:rPr>
          <w:b/>
        </w:rPr>
      </w:pPr>
    </w:p>
    <w:p w14:paraId="75E98933" w14:textId="77777777" w:rsidR="00962598" w:rsidRDefault="00962598" w:rsidP="00962598">
      <w:pPr>
        <w:pStyle w:val="Intestazione"/>
        <w:widowControl/>
        <w:tabs>
          <w:tab w:val="left" w:pos="708"/>
        </w:tabs>
        <w:overflowPunct/>
        <w:autoSpaceDE/>
        <w:adjustRightInd/>
        <w:jc w:val="center"/>
        <w:rPr>
          <w:b/>
          <w:sz w:val="28"/>
          <w:szCs w:val="28"/>
        </w:rPr>
      </w:pPr>
      <w:r w:rsidRPr="00F25100">
        <w:rPr>
          <w:b/>
          <w:sz w:val="28"/>
          <w:szCs w:val="28"/>
        </w:rPr>
        <w:t xml:space="preserve">Memoria presentata all’audizione della 7a Commissione istruzione </w:t>
      </w:r>
      <w:r>
        <w:rPr>
          <w:b/>
          <w:sz w:val="28"/>
          <w:szCs w:val="28"/>
        </w:rPr>
        <w:t>Camera</w:t>
      </w:r>
      <w:r w:rsidRPr="00F25100">
        <w:rPr>
          <w:b/>
          <w:sz w:val="28"/>
          <w:szCs w:val="28"/>
        </w:rPr>
        <w:t xml:space="preserve"> </w:t>
      </w:r>
    </w:p>
    <w:p w14:paraId="1B4157E6" w14:textId="77777777" w:rsidR="00962598" w:rsidRDefault="00962598" w:rsidP="00962598">
      <w:pPr>
        <w:pStyle w:val="Intestazione"/>
        <w:widowControl/>
        <w:tabs>
          <w:tab w:val="left" w:pos="708"/>
        </w:tabs>
        <w:overflowPunct/>
        <w:autoSpaceDE/>
        <w:adjustRightInd/>
        <w:jc w:val="center"/>
        <w:rPr>
          <w:rFonts w:ascii="Bookman Old Style" w:hAnsi="Bookman Old Style"/>
        </w:rPr>
      </w:pPr>
      <w:r w:rsidRPr="00F25100">
        <w:rPr>
          <w:b/>
          <w:sz w:val="28"/>
          <w:szCs w:val="28"/>
        </w:rPr>
        <w:t xml:space="preserve">il </w:t>
      </w:r>
      <w:r>
        <w:rPr>
          <w:b/>
          <w:sz w:val="28"/>
          <w:szCs w:val="28"/>
        </w:rPr>
        <w:t>7 aprile 2015</w:t>
      </w:r>
    </w:p>
    <w:p w14:paraId="34D5DB76" w14:textId="77777777" w:rsidR="00962598" w:rsidRDefault="00962598" w:rsidP="00962598">
      <w:pPr>
        <w:jc w:val="both"/>
        <w:rPr>
          <w:rFonts w:ascii="Bookman Old Style" w:hAnsi="Bookman Old Style"/>
        </w:rPr>
      </w:pPr>
    </w:p>
    <w:p w14:paraId="3AB5B781" w14:textId="77777777" w:rsidR="003503FC" w:rsidRDefault="00844B13" w:rsidP="00AE01BC">
      <w:pPr>
        <w:jc w:val="both"/>
        <w:rPr>
          <w:rFonts w:ascii="Bookman Old Style" w:hAnsi="Bookman Old Style"/>
        </w:rPr>
      </w:pPr>
      <w:bookmarkStart w:id="0" w:name="_GoBack"/>
      <w:bookmarkEnd w:id="0"/>
      <w:r w:rsidRPr="005874E6">
        <w:rPr>
          <w:rFonts w:ascii="Bookman Old Style" w:hAnsi="Bookman Old Style"/>
          <w:b/>
          <w:sz w:val="28"/>
          <w:szCs w:val="28"/>
          <w:u w:val="single"/>
        </w:rPr>
        <w:t>L’Associazione Nazionale per La Scuola della Repubblica</w:t>
      </w:r>
      <w:r>
        <w:rPr>
          <w:rFonts w:ascii="Bookman Old Style" w:hAnsi="Bookman Old Style"/>
        </w:rPr>
        <w:t xml:space="preserve"> </w:t>
      </w:r>
      <w:r w:rsidR="003503FC">
        <w:rPr>
          <w:rFonts w:ascii="Bookman Old Style" w:hAnsi="Bookman Old Style"/>
        </w:rPr>
        <w:t>ritiene che</w:t>
      </w:r>
      <w:r w:rsidR="00F773B4">
        <w:rPr>
          <w:rFonts w:ascii="Bookman Old Style" w:hAnsi="Bookman Old Style"/>
        </w:rPr>
        <w:t xml:space="preserve"> un’analisi, per quanto sintetica, del </w:t>
      </w:r>
      <w:r w:rsidR="003503FC">
        <w:rPr>
          <w:rFonts w:ascii="Bookman Old Style" w:hAnsi="Bookman Old Style"/>
        </w:rPr>
        <w:t>ddl del</w:t>
      </w:r>
      <w:r w:rsidR="00BA05AD">
        <w:rPr>
          <w:rFonts w:ascii="Bookman Old Style" w:hAnsi="Bookman Old Style"/>
        </w:rPr>
        <w:t xml:space="preserve"> Governo debba essere scorporata</w:t>
      </w:r>
      <w:r w:rsidR="003503FC">
        <w:rPr>
          <w:rFonts w:ascii="Bookman Old Style" w:hAnsi="Bookman Old Style"/>
        </w:rPr>
        <w:t xml:space="preserve"> in 3 parti distinte.</w:t>
      </w:r>
    </w:p>
    <w:p w14:paraId="684DAD26" w14:textId="791BCD64" w:rsidR="009C4D1D" w:rsidRDefault="00C55FA0" w:rsidP="006D560A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1- </w:t>
      </w:r>
      <w:r w:rsidR="003503FC">
        <w:rPr>
          <w:rFonts w:ascii="Bookman Old Style" w:hAnsi="Bookman Old Style"/>
        </w:rPr>
        <w:t xml:space="preserve">Quella </w:t>
      </w:r>
      <w:r w:rsidR="003503FC" w:rsidRPr="005874E6">
        <w:rPr>
          <w:rFonts w:ascii="Bookman Old Style" w:hAnsi="Bookman Old Style"/>
          <w:b/>
        </w:rPr>
        <w:t>dell’assunzione dei precari</w:t>
      </w:r>
      <w:r w:rsidR="003503FC">
        <w:rPr>
          <w:rFonts w:ascii="Bookman Old Style" w:hAnsi="Bookman Old Style"/>
        </w:rPr>
        <w:t xml:space="preserve"> (del personale docente ed Ata) </w:t>
      </w:r>
      <w:r w:rsidR="005665B4">
        <w:rPr>
          <w:rFonts w:ascii="Bookman Old Style" w:hAnsi="Bookman Old Style"/>
        </w:rPr>
        <w:t xml:space="preserve">costituisce </w:t>
      </w:r>
      <w:r w:rsidR="003503FC">
        <w:rPr>
          <w:rFonts w:ascii="Bookman Old Style" w:hAnsi="Bookman Old Style"/>
        </w:rPr>
        <w:t>una priorità assoluta</w:t>
      </w:r>
      <w:r w:rsidR="005665B4">
        <w:rPr>
          <w:rFonts w:ascii="Bookman Old Style" w:hAnsi="Bookman Old Style"/>
        </w:rPr>
        <w:t xml:space="preserve">. Anzitutto per via delle effettive necessità delle scuole, nonché per le aspettative che si sono alimentate tra i precari da settembre sino ad oggi; ma anche perché tale </w:t>
      </w:r>
      <w:r w:rsidR="00D6349B">
        <w:rPr>
          <w:rFonts w:ascii="Bookman Old Style" w:hAnsi="Bookman Old Style"/>
        </w:rPr>
        <w:t xml:space="preserve">assunzione rappresenta </w:t>
      </w:r>
      <w:r w:rsidR="00D6349B" w:rsidRPr="005874E6">
        <w:rPr>
          <w:rFonts w:ascii="Bookman Old Style" w:hAnsi="Bookman Old Style"/>
          <w:b/>
        </w:rPr>
        <w:t>un atto dovuto</w:t>
      </w:r>
      <w:r w:rsidR="00D6349B">
        <w:rPr>
          <w:rFonts w:ascii="Bookman Old Style" w:hAnsi="Bookman Old Style"/>
        </w:rPr>
        <w:t>, in virtù di due elementi distinti: la legge</w:t>
      </w:r>
      <w:r w:rsidR="00375ABE">
        <w:rPr>
          <w:rFonts w:ascii="Bookman Old Style" w:hAnsi="Bookman Old Style"/>
        </w:rPr>
        <w:t xml:space="preserve">. n. </w:t>
      </w:r>
      <w:r w:rsidR="00B303B7">
        <w:rPr>
          <w:rFonts w:ascii="Bookman Old Style" w:hAnsi="Bookman Old Style"/>
        </w:rPr>
        <w:t>296</w:t>
      </w:r>
      <w:r w:rsidR="00375ABE">
        <w:rPr>
          <w:rFonts w:ascii="Bookman Old Style" w:hAnsi="Bookman Old Style"/>
        </w:rPr>
        <w:t xml:space="preserve">/06 e </w:t>
      </w:r>
      <w:r w:rsidR="00B303B7">
        <w:rPr>
          <w:rFonts w:ascii="Bookman Old Style" w:hAnsi="Bookman Old Style"/>
        </w:rPr>
        <w:t xml:space="preserve">la sentenza della Corte  di Giustizia </w:t>
      </w:r>
      <w:r w:rsidR="00375ABE">
        <w:rPr>
          <w:rFonts w:ascii="Bookman Old Style" w:hAnsi="Bookman Old Style"/>
        </w:rPr>
        <w:t>E</w:t>
      </w:r>
      <w:r w:rsidR="00B303B7">
        <w:rPr>
          <w:rFonts w:ascii="Bookman Old Style" w:hAnsi="Bookman Old Style"/>
        </w:rPr>
        <w:t>uropea</w:t>
      </w:r>
      <w:r w:rsidR="00F20C2F">
        <w:rPr>
          <w:rFonts w:ascii="Bookman Old Style" w:hAnsi="Bookman Old Style"/>
        </w:rPr>
        <w:t xml:space="preserve">, entrambe convergenti in un concreto e consistente </w:t>
      </w:r>
      <w:r w:rsidR="00375ABE">
        <w:rPr>
          <w:rFonts w:ascii="Bookman Old Style" w:hAnsi="Bookman Old Style"/>
        </w:rPr>
        <w:t>ampliamento dell’organico delle singole istituzioni scolastiche</w:t>
      </w:r>
      <w:r w:rsidR="00EF1E4A">
        <w:rPr>
          <w:rFonts w:ascii="Bookman Old Style" w:hAnsi="Bookman Old Style"/>
        </w:rPr>
        <w:t xml:space="preserve"> e nell’esigibilità di diritti conquistati</w:t>
      </w:r>
      <w:r w:rsidR="00375ABE">
        <w:rPr>
          <w:rFonts w:ascii="Bookman Old Style" w:hAnsi="Bookman Old Style"/>
        </w:rPr>
        <w:t>.</w:t>
      </w:r>
      <w:r w:rsidR="00F20C2F">
        <w:rPr>
          <w:rFonts w:ascii="Bookman Old Style" w:hAnsi="Bookman Old Style"/>
        </w:rPr>
        <w:t xml:space="preserve"> Riteniamo necessario riparare </w:t>
      </w:r>
      <w:r w:rsidR="00375ABE">
        <w:rPr>
          <w:rFonts w:ascii="Bookman Old Style" w:hAnsi="Bookman Old Style"/>
        </w:rPr>
        <w:t>un ingiusto danno ne</w:t>
      </w:r>
      <w:r w:rsidR="00F20C2F">
        <w:rPr>
          <w:rFonts w:ascii="Bookman Old Style" w:hAnsi="Bookman Old Style"/>
        </w:rPr>
        <w:t>i confronti di un personale che</w:t>
      </w:r>
      <w:r w:rsidR="00B303B7">
        <w:rPr>
          <w:rFonts w:ascii="Bookman Old Style" w:hAnsi="Bookman Old Style"/>
        </w:rPr>
        <w:t xml:space="preserve">, a </w:t>
      </w:r>
      <w:r w:rsidR="00144088">
        <w:rPr>
          <w:rFonts w:ascii="Bookman Old Style" w:hAnsi="Bookman Old Style"/>
        </w:rPr>
        <w:t>fronte delle politiche di tagli</w:t>
      </w:r>
      <w:r w:rsidR="00B303B7">
        <w:rPr>
          <w:rFonts w:ascii="Bookman Old Style" w:hAnsi="Bookman Old Style"/>
        </w:rPr>
        <w:t xml:space="preserve"> selvaggi alla spesa</w:t>
      </w:r>
      <w:r w:rsidR="00375ABE">
        <w:rPr>
          <w:rFonts w:ascii="Bookman Old Style" w:hAnsi="Bookman Old Style"/>
        </w:rPr>
        <w:t xml:space="preserve"> </w:t>
      </w:r>
      <w:r w:rsidR="00B303B7">
        <w:rPr>
          <w:rFonts w:ascii="Bookman Old Style" w:hAnsi="Bookman Old Style"/>
        </w:rPr>
        <w:t xml:space="preserve">per la </w:t>
      </w:r>
      <w:r w:rsidR="00375ABE">
        <w:rPr>
          <w:rFonts w:ascii="Bookman Old Style" w:hAnsi="Bookman Old Style"/>
        </w:rPr>
        <w:t>scuola</w:t>
      </w:r>
      <w:r w:rsidR="00B303B7">
        <w:rPr>
          <w:rFonts w:ascii="Bookman Old Style" w:hAnsi="Bookman Old Style"/>
        </w:rPr>
        <w:t>,</w:t>
      </w:r>
      <w:r w:rsidR="00375ABE">
        <w:rPr>
          <w:rFonts w:ascii="Bookman Old Style" w:hAnsi="Bookman Old Style"/>
        </w:rPr>
        <w:t xml:space="preserve"> ha consentito </w:t>
      </w:r>
      <w:r w:rsidR="00C650A4">
        <w:rPr>
          <w:rFonts w:ascii="Bookman Old Style" w:hAnsi="Bookman Old Style"/>
        </w:rPr>
        <w:t xml:space="preserve">comunque, attraverso il proprio lavoro, </w:t>
      </w:r>
      <w:r w:rsidR="00375ABE">
        <w:rPr>
          <w:rFonts w:ascii="Bookman Old Style" w:hAnsi="Bookman Old Style"/>
        </w:rPr>
        <w:t>il funzionamento</w:t>
      </w:r>
      <w:r w:rsidR="00144088">
        <w:rPr>
          <w:rFonts w:ascii="Bookman Old Style" w:hAnsi="Bookman Old Style"/>
        </w:rPr>
        <w:t xml:space="preserve"> della scuola italiana. </w:t>
      </w:r>
      <w:r w:rsidR="000F1D91">
        <w:rPr>
          <w:rFonts w:ascii="Bookman Old Style" w:hAnsi="Bookman Old Style"/>
        </w:rPr>
        <w:t>Un danno che non riteniamo possa in alcun modo essere sanato attraverso il demansionamento del personale reclutato, né attraverso la precarizzazione</w:t>
      </w:r>
      <w:r w:rsidR="006314F4">
        <w:rPr>
          <w:rFonts w:ascii="Bookman Old Style" w:hAnsi="Bookman Old Style"/>
        </w:rPr>
        <w:t>, ora del nuovo</w:t>
      </w:r>
      <w:r w:rsidR="000C231A">
        <w:rPr>
          <w:rFonts w:ascii="Bookman Old Style" w:hAnsi="Bookman Old Style"/>
        </w:rPr>
        <w:t>, in seguito di tutt</w:t>
      </w:r>
      <w:r w:rsidR="00C650A4">
        <w:rPr>
          <w:rFonts w:ascii="Bookman Old Style" w:hAnsi="Bookman Old Style"/>
        </w:rPr>
        <w:t>o il personale della scuola previsto dal ddl</w:t>
      </w:r>
      <w:r w:rsidR="000C231A">
        <w:rPr>
          <w:rFonts w:ascii="Bookman Old Style" w:hAnsi="Bookman Old Style"/>
        </w:rPr>
        <w:t xml:space="preserve">. </w:t>
      </w:r>
      <w:r w:rsidR="00144088" w:rsidRPr="005874E6">
        <w:rPr>
          <w:rFonts w:ascii="Bookman Old Style" w:hAnsi="Bookman Old Style"/>
          <w:b/>
        </w:rPr>
        <w:t>Chiediamo pertanto un provvedimento di urgenza in questo senso, che possa consentire – come era stato promesso</w:t>
      </w:r>
      <w:r w:rsidR="00144088">
        <w:rPr>
          <w:rFonts w:ascii="Bookman Old Style" w:hAnsi="Bookman Old Style"/>
        </w:rPr>
        <w:t xml:space="preserve"> –</w:t>
      </w:r>
      <w:r w:rsidR="00144088" w:rsidRPr="005874E6">
        <w:rPr>
          <w:rFonts w:ascii="Bookman Old Style" w:hAnsi="Bookman Old Style"/>
          <w:b/>
        </w:rPr>
        <w:t xml:space="preserve"> l’assunzione in ruolo dei precari dall’1 settembre 2015. </w:t>
      </w:r>
      <w:r w:rsidR="00540CC7">
        <w:rPr>
          <w:rFonts w:ascii="Bookman Old Style" w:hAnsi="Bookman Old Style"/>
        </w:rPr>
        <w:t>Assunzione di cui proponiamo</w:t>
      </w:r>
      <w:r w:rsidR="000B4881">
        <w:rPr>
          <w:rFonts w:ascii="Bookman Old Style" w:hAnsi="Bookman Old Style"/>
        </w:rPr>
        <w:t xml:space="preserve">, appunto, lo stralcio rispetto al resto del provvedimento, non potendo essa essere utilizzata dal </w:t>
      </w:r>
      <w:r w:rsidR="00B303B7">
        <w:rPr>
          <w:rFonts w:ascii="Bookman Old Style" w:hAnsi="Bookman Old Style"/>
        </w:rPr>
        <w:t xml:space="preserve">Governo come oggetto </w:t>
      </w:r>
      <w:r w:rsidR="009C4D1D">
        <w:rPr>
          <w:rFonts w:ascii="Bookman Old Style" w:hAnsi="Bookman Old Style"/>
        </w:rPr>
        <w:t xml:space="preserve"> di scambio per ottenere l’approvazione d</w:t>
      </w:r>
      <w:r w:rsidR="000B4881">
        <w:rPr>
          <w:rFonts w:ascii="Bookman Old Style" w:hAnsi="Bookman Old Style"/>
        </w:rPr>
        <w:t xml:space="preserve">el resto del dispositivo, </w:t>
      </w:r>
      <w:r w:rsidR="009C4D1D">
        <w:rPr>
          <w:rFonts w:ascii="Bookman Old Style" w:hAnsi="Bookman Old Style"/>
        </w:rPr>
        <w:t>che</w:t>
      </w:r>
      <w:r w:rsidR="00B303B7">
        <w:rPr>
          <w:rFonts w:ascii="Bookman Old Style" w:hAnsi="Bookman Old Style"/>
        </w:rPr>
        <w:t>,</w:t>
      </w:r>
      <w:r w:rsidR="009C4D1D">
        <w:rPr>
          <w:rFonts w:ascii="Bookman Old Style" w:hAnsi="Bookman Old Style"/>
        </w:rPr>
        <w:t xml:space="preserve"> per sua impostazione ideologica </w:t>
      </w:r>
      <w:r w:rsidR="00B303B7">
        <w:rPr>
          <w:rFonts w:ascii="Bookman Old Style" w:hAnsi="Bookman Old Style"/>
        </w:rPr>
        <w:t xml:space="preserve"> e per i suoi specifici contenuti, </w:t>
      </w:r>
      <w:r w:rsidR="009C4D1D">
        <w:rPr>
          <w:rFonts w:ascii="Bookman Old Style" w:hAnsi="Bookman Old Style"/>
        </w:rPr>
        <w:t>mette in discussione non solo la funzione democratica della scuola, ma la sua stessa efficienza.</w:t>
      </w:r>
      <w:r w:rsidR="006D560A">
        <w:rPr>
          <w:rFonts w:ascii="Bookman Old Style" w:hAnsi="Bookman Old Style"/>
        </w:rPr>
        <w:t xml:space="preserve"> Da parte di un Governo che</w:t>
      </w:r>
      <w:r w:rsidR="00540CC7">
        <w:rPr>
          <w:rFonts w:ascii="Bookman Old Style" w:hAnsi="Bookman Old Style"/>
        </w:rPr>
        <w:t xml:space="preserve"> h</w:t>
      </w:r>
      <w:r w:rsidR="006D560A">
        <w:rPr>
          <w:rFonts w:ascii="Bookman Old Style" w:hAnsi="Bookman Old Style"/>
        </w:rPr>
        <w:t>a sinora usato la decretazione di urgenza con una certa insistenza e facilità, il ritardo con cui si sta procedendo</w:t>
      </w:r>
      <w:r w:rsidR="005874E6">
        <w:rPr>
          <w:rFonts w:ascii="Bookman Old Style" w:hAnsi="Bookman Old Style"/>
        </w:rPr>
        <w:t xml:space="preserve"> per la </w:t>
      </w:r>
      <w:r w:rsidR="005874E6" w:rsidRPr="005874E6">
        <w:rPr>
          <w:rFonts w:ascii="Bookman Old Style" w:hAnsi="Bookman Old Style"/>
          <w:b/>
        </w:rPr>
        <w:t>doverosa assunzione dei precari</w:t>
      </w:r>
      <w:r w:rsidR="006D560A">
        <w:rPr>
          <w:rFonts w:ascii="Bookman Old Style" w:hAnsi="Bookman Old Style"/>
        </w:rPr>
        <w:t xml:space="preserve"> appare totalmente </w:t>
      </w:r>
      <w:r w:rsidR="009C4D1D">
        <w:rPr>
          <w:rFonts w:ascii="Bookman Old Style" w:hAnsi="Bookman Old Style"/>
        </w:rPr>
        <w:t>ingiustificabile.</w:t>
      </w:r>
    </w:p>
    <w:p w14:paraId="06F86A1E" w14:textId="321C4F4E" w:rsidR="001E5E71" w:rsidRPr="0005162C" w:rsidRDefault="00B303B7" w:rsidP="006E0CC1">
      <w:pPr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>2</w:t>
      </w:r>
      <w:r w:rsidRPr="0005162C">
        <w:rPr>
          <w:rFonts w:ascii="Bookman Old Style" w:hAnsi="Bookman Old Style"/>
          <w:b/>
        </w:rPr>
        <w:t xml:space="preserve">- </w:t>
      </w:r>
      <w:r w:rsidR="00C55FA0" w:rsidRPr="0005162C">
        <w:rPr>
          <w:rFonts w:ascii="Bookman Old Style" w:hAnsi="Bookman Old Style"/>
          <w:b/>
        </w:rPr>
        <w:t>L’Associazione Nazionale</w:t>
      </w:r>
      <w:r w:rsidR="00540CC7" w:rsidRPr="0005162C">
        <w:rPr>
          <w:rFonts w:ascii="Bookman Old Style" w:hAnsi="Bookman Old Style"/>
          <w:b/>
        </w:rPr>
        <w:t xml:space="preserve"> per la Scuola della</w:t>
      </w:r>
      <w:r w:rsidR="00540CC7">
        <w:rPr>
          <w:rFonts w:ascii="Bookman Old Style" w:hAnsi="Bookman Old Style"/>
        </w:rPr>
        <w:t xml:space="preserve"> </w:t>
      </w:r>
      <w:r w:rsidR="00540CC7" w:rsidRPr="0005162C">
        <w:rPr>
          <w:rFonts w:ascii="Bookman Old Style" w:hAnsi="Bookman Old Style"/>
          <w:b/>
        </w:rPr>
        <w:t>Repubblica</w:t>
      </w:r>
      <w:r>
        <w:rPr>
          <w:rFonts w:ascii="Bookman Old Style" w:hAnsi="Bookman Old Style"/>
        </w:rPr>
        <w:t xml:space="preserve"> </w:t>
      </w:r>
      <w:r w:rsidR="009C4D1D">
        <w:rPr>
          <w:rFonts w:ascii="Bookman Old Style" w:hAnsi="Bookman Old Style"/>
        </w:rPr>
        <w:t>ritiene invece inaccettabile e provocator</w:t>
      </w:r>
      <w:r>
        <w:rPr>
          <w:rFonts w:ascii="Bookman Old Style" w:hAnsi="Bookman Old Style"/>
        </w:rPr>
        <w:t xml:space="preserve">ia </w:t>
      </w:r>
      <w:r w:rsidR="00D42138">
        <w:rPr>
          <w:rFonts w:ascii="Bookman Old Style" w:hAnsi="Bookman Old Style"/>
        </w:rPr>
        <w:t xml:space="preserve">l’impostazione autoritaria ed aziendalistica </w:t>
      </w:r>
      <w:r>
        <w:rPr>
          <w:rFonts w:ascii="Bookman Old Style" w:hAnsi="Bookman Old Style"/>
        </w:rPr>
        <w:t xml:space="preserve"> del DdL</w:t>
      </w:r>
      <w:r w:rsidR="00C55FA0">
        <w:rPr>
          <w:rFonts w:ascii="Bookman Old Style" w:hAnsi="Bookman Old Style"/>
        </w:rPr>
        <w:t xml:space="preserve">, </w:t>
      </w:r>
      <w:r>
        <w:rPr>
          <w:rFonts w:ascii="Bookman Old Style" w:hAnsi="Bookman Old Style"/>
        </w:rPr>
        <w:t xml:space="preserve"> che mette </w:t>
      </w:r>
      <w:r w:rsidR="00D42138">
        <w:rPr>
          <w:rFonts w:ascii="Bookman Old Style" w:hAnsi="Bookman Old Style"/>
        </w:rPr>
        <w:t>in discussione l’idea stessa di scuola.</w:t>
      </w:r>
      <w:r w:rsidR="006D6C43">
        <w:rPr>
          <w:rFonts w:ascii="Bookman Old Style" w:hAnsi="Bookman Old Style"/>
        </w:rPr>
        <w:t xml:space="preserve"> È fuori di dubbio che le logiche neoliberiste che negli ultimi anni hanno orientato gli interventi sul sistema di istruzione, nonché </w:t>
      </w:r>
      <w:r w:rsidR="00E444DD">
        <w:rPr>
          <w:rFonts w:ascii="Bookman Old Style" w:hAnsi="Bookman Old Style"/>
        </w:rPr>
        <w:t xml:space="preserve">i tagli inconsulti alla spesa, che hanno umiliato la scuola nel suo mandato, </w:t>
      </w:r>
      <w:r w:rsidR="00F70D5C">
        <w:rPr>
          <w:rFonts w:ascii="Bookman Old Style" w:hAnsi="Bookman Old Style"/>
        </w:rPr>
        <w:t xml:space="preserve">chiedono interventi urgenti per restituire la scuola italiana alla sua struttura ordinamentale </w:t>
      </w:r>
      <w:r w:rsidR="00F70D5C" w:rsidRPr="00C0644B">
        <w:rPr>
          <w:rFonts w:ascii="Bookman Old Style" w:hAnsi="Bookman Old Style"/>
        </w:rPr>
        <w:t>e</w:t>
      </w:r>
      <w:r w:rsidR="005874E6" w:rsidRPr="00C0644B">
        <w:rPr>
          <w:rFonts w:ascii="Bookman Old Style" w:hAnsi="Bookman Old Style"/>
        </w:rPr>
        <w:t xml:space="preserve">d </w:t>
      </w:r>
      <w:r w:rsidR="00AE6A4A" w:rsidRPr="00C0644B">
        <w:rPr>
          <w:rFonts w:ascii="Bookman Old Style" w:hAnsi="Bookman Old Style"/>
        </w:rPr>
        <w:t>alla</w:t>
      </w:r>
      <w:r w:rsidR="00AE6A4A" w:rsidRPr="005874E6">
        <w:rPr>
          <w:rFonts w:ascii="Bookman Old Style" w:hAnsi="Bookman Old Style"/>
          <w:color w:val="FF0000"/>
        </w:rPr>
        <w:t xml:space="preserve"> </w:t>
      </w:r>
      <w:r w:rsidR="00AE6A4A">
        <w:rPr>
          <w:rFonts w:ascii="Bookman Old Style" w:hAnsi="Bookman Old Style"/>
        </w:rPr>
        <w:t xml:space="preserve">sua funzione culturale ed emancipante. Ma la riforma proposta dal Governo interviene in senso opposto a quello indicato, delineando non solo una sostanziale continuità con le politiche scolastiche degli ultimi anni, che </w:t>
      </w:r>
      <w:r w:rsidR="002C487E">
        <w:rPr>
          <w:rFonts w:ascii="Bookman Old Style" w:hAnsi="Bookman Old Style"/>
        </w:rPr>
        <w:t>vengono persino amplificate, peggiorate</w:t>
      </w:r>
      <w:r w:rsidR="006E0CC1">
        <w:rPr>
          <w:rFonts w:ascii="Bookman Old Style" w:hAnsi="Bookman Old Style"/>
        </w:rPr>
        <w:t xml:space="preserve"> e rese più pericolose dalla </w:t>
      </w:r>
      <w:r w:rsidR="00ED64D0">
        <w:rPr>
          <w:rFonts w:ascii="Bookman Old Style" w:hAnsi="Bookman Old Style"/>
        </w:rPr>
        <w:t xml:space="preserve">svolta aziendalista </w:t>
      </w:r>
      <w:r w:rsidR="006E0CC1">
        <w:rPr>
          <w:rFonts w:ascii="Bookman Old Style" w:hAnsi="Bookman Old Style"/>
        </w:rPr>
        <w:t>configurata. C</w:t>
      </w:r>
      <w:r w:rsidR="00ED64D0">
        <w:rPr>
          <w:rFonts w:ascii="Bookman Old Style" w:hAnsi="Bookman Old Style"/>
        </w:rPr>
        <w:t>he</w:t>
      </w:r>
      <w:r w:rsidR="002C487E">
        <w:rPr>
          <w:rFonts w:ascii="Bookman Old Style" w:hAnsi="Bookman Old Style"/>
        </w:rPr>
        <w:t>,</w:t>
      </w:r>
      <w:r w:rsidR="00ED64D0">
        <w:rPr>
          <w:rFonts w:ascii="Bookman Old Style" w:hAnsi="Bookman Old Style"/>
        </w:rPr>
        <w:t xml:space="preserve"> non a caso</w:t>
      </w:r>
      <w:r w:rsidR="002C487E">
        <w:rPr>
          <w:rFonts w:ascii="Bookman Old Style" w:hAnsi="Bookman Old Style"/>
        </w:rPr>
        <w:t>,</w:t>
      </w:r>
      <w:r w:rsidR="001E5E71">
        <w:rPr>
          <w:rFonts w:ascii="Bookman Old Style" w:hAnsi="Bookman Old Style"/>
        </w:rPr>
        <w:t xml:space="preserve"> </w:t>
      </w:r>
      <w:r w:rsidR="00ED64D0">
        <w:rPr>
          <w:rFonts w:ascii="Bookman Old Style" w:hAnsi="Bookman Old Style"/>
        </w:rPr>
        <w:t>rispolvera vecchi</w:t>
      </w:r>
      <w:r w:rsidR="002C487E">
        <w:rPr>
          <w:rFonts w:ascii="Bookman Old Style" w:hAnsi="Bookman Old Style"/>
        </w:rPr>
        <w:t xml:space="preserve"> istituti che ricordano persino</w:t>
      </w:r>
      <w:r w:rsidR="00ED64D0">
        <w:rPr>
          <w:rFonts w:ascii="Bookman Old Style" w:hAnsi="Bookman Old Style"/>
        </w:rPr>
        <w:t xml:space="preserve"> il  triste ventennio ( l’organizzazione piramidale della scuola con un  Capo di istituto da cui d</w:t>
      </w:r>
      <w:r w:rsidR="00B87C35">
        <w:rPr>
          <w:rFonts w:ascii="Bookman Old Style" w:hAnsi="Bookman Old Style"/>
        </w:rPr>
        <w:t>ipendono direttamente i docenti;</w:t>
      </w:r>
      <w:r w:rsidR="00ED64D0">
        <w:rPr>
          <w:rFonts w:ascii="Bookman Old Style" w:hAnsi="Bookman Old Style"/>
        </w:rPr>
        <w:t xml:space="preserve"> le note di qualifica attribuite dal capo di Ist</w:t>
      </w:r>
      <w:r w:rsidR="00B87C35">
        <w:rPr>
          <w:rFonts w:ascii="Bookman Old Style" w:hAnsi="Bookman Old Style"/>
        </w:rPr>
        <w:t>ituto al personale della scuola;</w:t>
      </w:r>
      <w:r w:rsidR="00ED64D0">
        <w:rPr>
          <w:rFonts w:ascii="Bookman Old Style" w:hAnsi="Bookman Old Style"/>
        </w:rPr>
        <w:t xml:space="preserve"> i concorsi per mer</w:t>
      </w:r>
      <w:r w:rsidR="006E0CC1">
        <w:rPr>
          <w:rFonts w:ascii="Bookman Old Style" w:hAnsi="Bookman Old Style"/>
        </w:rPr>
        <w:t>ito distinto, e interventi simili</w:t>
      </w:r>
      <w:r w:rsidR="00F53CF7" w:rsidRPr="0005162C">
        <w:rPr>
          <w:rFonts w:ascii="Bookman Old Style" w:hAnsi="Bookman Old Style"/>
          <w:b/>
        </w:rPr>
        <w:t xml:space="preserve">). </w:t>
      </w:r>
      <w:r w:rsidR="00ED64D0" w:rsidRPr="0005162C">
        <w:rPr>
          <w:rFonts w:ascii="Bookman Old Style" w:hAnsi="Bookman Old Style"/>
          <w:b/>
        </w:rPr>
        <w:t xml:space="preserve">La scuola della </w:t>
      </w:r>
      <w:r w:rsidR="001E5E71" w:rsidRPr="0005162C">
        <w:rPr>
          <w:rFonts w:ascii="Bookman Old Style" w:hAnsi="Bookman Old Style"/>
          <w:b/>
        </w:rPr>
        <w:t>Repubblica deve essere inve</w:t>
      </w:r>
      <w:r w:rsidR="00F53CF7" w:rsidRPr="0005162C">
        <w:rPr>
          <w:rFonts w:ascii="Bookman Old Style" w:hAnsi="Bookman Old Style"/>
          <w:b/>
        </w:rPr>
        <w:t xml:space="preserve">ce la scuola della </w:t>
      </w:r>
      <w:r w:rsidR="00F53CF7" w:rsidRPr="0005162C">
        <w:rPr>
          <w:rFonts w:ascii="Bookman Old Style" w:hAnsi="Bookman Old Style"/>
          <w:b/>
        </w:rPr>
        <w:lastRenderedPageBreak/>
        <w:t>Costituzione</w:t>
      </w:r>
      <w:r w:rsidR="001E5E71" w:rsidRPr="0005162C">
        <w:rPr>
          <w:rFonts w:ascii="Bookman Old Style" w:hAnsi="Bookman Old Style"/>
          <w:b/>
        </w:rPr>
        <w:t>, la scuola per la formaz</w:t>
      </w:r>
      <w:r w:rsidR="00ED64D0" w:rsidRPr="0005162C">
        <w:rPr>
          <w:rFonts w:ascii="Bookman Old Style" w:hAnsi="Bookman Old Style"/>
          <w:b/>
        </w:rPr>
        <w:t xml:space="preserve">ione </w:t>
      </w:r>
      <w:r w:rsidR="001E5E71" w:rsidRPr="0005162C">
        <w:rPr>
          <w:rFonts w:ascii="Bookman Old Style" w:hAnsi="Bookman Old Style"/>
          <w:b/>
        </w:rPr>
        <w:t>d</w:t>
      </w:r>
      <w:r w:rsidR="00ED64D0" w:rsidRPr="0005162C">
        <w:rPr>
          <w:rFonts w:ascii="Bookman Old Style" w:hAnsi="Bookman Old Style"/>
          <w:b/>
        </w:rPr>
        <w:t>emocrati</w:t>
      </w:r>
      <w:r w:rsidR="001E5E71" w:rsidRPr="0005162C">
        <w:rPr>
          <w:rFonts w:ascii="Bookman Old Style" w:hAnsi="Bookman Old Style"/>
          <w:b/>
        </w:rPr>
        <w:t>ca delle nuove generazioni e q</w:t>
      </w:r>
      <w:r w:rsidR="00ED64D0" w:rsidRPr="0005162C">
        <w:rPr>
          <w:rFonts w:ascii="Bookman Old Style" w:hAnsi="Bookman Old Style"/>
          <w:b/>
        </w:rPr>
        <w:t>uindi</w:t>
      </w:r>
      <w:r w:rsidR="00B87C35" w:rsidRPr="0005162C">
        <w:rPr>
          <w:rFonts w:ascii="Bookman Old Style" w:hAnsi="Bookman Old Style"/>
          <w:b/>
        </w:rPr>
        <w:t>,</w:t>
      </w:r>
      <w:r w:rsidR="00ED64D0" w:rsidRPr="0005162C">
        <w:rPr>
          <w:rFonts w:ascii="Bookman Old Style" w:hAnsi="Bookman Old Style"/>
          <w:b/>
        </w:rPr>
        <w:t xml:space="preserve"> anzitutto</w:t>
      </w:r>
      <w:r w:rsidR="00B87C35" w:rsidRPr="0005162C">
        <w:rPr>
          <w:rFonts w:ascii="Bookman Old Style" w:hAnsi="Bookman Old Style"/>
          <w:b/>
        </w:rPr>
        <w:t>,</w:t>
      </w:r>
      <w:r w:rsidR="00ED64D0" w:rsidRPr="0005162C">
        <w:rPr>
          <w:rFonts w:ascii="Bookman Old Style" w:hAnsi="Bookman Old Style"/>
          <w:b/>
        </w:rPr>
        <w:t xml:space="preserve"> un luogo di quotidiana pratica della democrazia e del confronto</w:t>
      </w:r>
      <w:r w:rsidR="00F53CF7" w:rsidRPr="0005162C">
        <w:rPr>
          <w:rFonts w:ascii="Bookman Old Style" w:hAnsi="Bookman Old Style"/>
          <w:b/>
        </w:rPr>
        <w:t>.</w:t>
      </w:r>
    </w:p>
    <w:p w14:paraId="030BB62D" w14:textId="5ADA3B38" w:rsidR="00284472" w:rsidRDefault="006314F4" w:rsidP="00AE01BC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L’istruzione</w:t>
      </w:r>
      <w:r w:rsidR="00284472">
        <w:rPr>
          <w:rFonts w:ascii="Bookman Old Style" w:hAnsi="Bookman Old Style"/>
        </w:rPr>
        <w:t xml:space="preserve"> è troppo importante perché si possa approvare un ddl che</w:t>
      </w:r>
      <w:r w:rsidR="00D012FA">
        <w:rPr>
          <w:rFonts w:ascii="Bookman Old Style" w:hAnsi="Bookman Old Style"/>
        </w:rPr>
        <w:t>,</w:t>
      </w:r>
      <w:r w:rsidR="00284472">
        <w:rPr>
          <w:rFonts w:ascii="Bookman Old Style" w:hAnsi="Bookman Old Style"/>
        </w:rPr>
        <w:t xml:space="preserve"> </w:t>
      </w:r>
      <w:r w:rsidR="001E5E71">
        <w:rPr>
          <w:rFonts w:ascii="Bookman Old Style" w:hAnsi="Bookman Old Style"/>
        </w:rPr>
        <w:t>in modo semplicistico ed umiliante</w:t>
      </w:r>
      <w:r w:rsidR="00284472">
        <w:rPr>
          <w:rFonts w:ascii="Bookman Old Style" w:hAnsi="Bookman Old Style"/>
        </w:rPr>
        <w:t xml:space="preserve">, risolve i complessi problemi </w:t>
      </w:r>
      <w:r w:rsidR="001E5E71">
        <w:rPr>
          <w:rFonts w:ascii="Bookman Old Style" w:hAnsi="Bookman Old Style"/>
        </w:rPr>
        <w:t>di una scuola che</w:t>
      </w:r>
      <w:r w:rsidR="00D012FA">
        <w:rPr>
          <w:rFonts w:ascii="Bookman Old Style" w:hAnsi="Bookman Old Style"/>
        </w:rPr>
        <w:t xml:space="preserve"> - </w:t>
      </w:r>
      <w:r w:rsidR="001E5E71">
        <w:rPr>
          <w:rFonts w:ascii="Bookman Old Style" w:hAnsi="Bookman Old Style"/>
        </w:rPr>
        <w:t>oggi più di prima, in una soci</w:t>
      </w:r>
      <w:r w:rsidR="00F53CF7">
        <w:rPr>
          <w:rFonts w:ascii="Bookman Old Style" w:hAnsi="Bookman Old Style"/>
        </w:rPr>
        <w:t>età complessa e contraddittoria</w:t>
      </w:r>
      <w:r w:rsidR="00D012FA">
        <w:rPr>
          <w:rFonts w:ascii="Bookman Old Style" w:hAnsi="Bookman Old Style"/>
        </w:rPr>
        <w:t xml:space="preserve"> -</w:t>
      </w:r>
      <w:r w:rsidR="001E5E71">
        <w:rPr>
          <w:rFonts w:ascii="Bookman Old Style" w:hAnsi="Bookman Old Style"/>
        </w:rPr>
        <w:t xml:space="preserve">  ha il compito di dare alle nuove generazioni gli strumenti necessari p</w:t>
      </w:r>
      <w:r w:rsidR="00D012FA">
        <w:rPr>
          <w:rFonts w:ascii="Bookman Old Style" w:hAnsi="Bookman Old Style"/>
        </w:rPr>
        <w:t>er essere cittadini consapevoli</w:t>
      </w:r>
      <w:r w:rsidR="001E5E71">
        <w:rPr>
          <w:rFonts w:ascii="Bookman Old Style" w:hAnsi="Bookman Old Style"/>
        </w:rPr>
        <w:t>; è veramente penos</w:t>
      </w:r>
      <w:r w:rsidR="00D012FA">
        <w:rPr>
          <w:rFonts w:ascii="Bookman Old Style" w:hAnsi="Bookman Old Style"/>
        </w:rPr>
        <w:t>o che il Governo del Paese pensi</w:t>
      </w:r>
      <w:r w:rsidR="001E5E71">
        <w:rPr>
          <w:rFonts w:ascii="Bookman Old Style" w:hAnsi="Bookman Old Style"/>
        </w:rPr>
        <w:t xml:space="preserve"> di rilanciare il ruolo formativo e democratico </w:t>
      </w:r>
      <w:r w:rsidR="00284472">
        <w:rPr>
          <w:rFonts w:ascii="Bookman Old Style" w:hAnsi="Bookman Old Style"/>
        </w:rPr>
        <w:t>della scuola italiana proponendo un modello aziendalistico che affida la gestione della scuola ad un DS</w:t>
      </w:r>
      <w:r w:rsidR="001E5E71">
        <w:rPr>
          <w:rFonts w:ascii="Bookman Old Style" w:hAnsi="Bookman Old Style"/>
        </w:rPr>
        <w:t>, dotato di poteri assoluti e</w:t>
      </w:r>
      <w:r w:rsidR="00D012FA">
        <w:rPr>
          <w:rFonts w:ascii="Bookman Old Style" w:hAnsi="Bookman Old Style"/>
        </w:rPr>
        <w:t>,</w:t>
      </w:r>
      <w:r w:rsidR="001E5E71">
        <w:rPr>
          <w:rFonts w:ascii="Bookman Old Style" w:hAnsi="Bookman Old Style"/>
        </w:rPr>
        <w:t xml:space="preserve"> nel contempo</w:t>
      </w:r>
      <w:r w:rsidR="00D012FA">
        <w:rPr>
          <w:rFonts w:ascii="Bookman Old Style" w:hAnsi="Bookman Old Style"/>
        </w:rPr>
        <w:t>,</w:t>
      </w:r>
      <w:r w:rsidR="00284472">
        <w:rPr>
          <w:rFonts w:ascii="Bookman Old Style" w:hAnsi="Bookman Old Style"/>
        </w:rPr>
        <w:t xml:space="preserve"> sempre più </w:t>
      </w:r>
      <w:r w:rsidR="006B0EE0">
        <w:rPr>
          <w:rFonts w:ascii="Bookman Old Style" w:hAnsi="Bookman Old Style"/>
        </w:rPr>
        <w:t>organicamente</w:t>
      </w:r>
      <w:r w:rsidR="00284472">
        <w:rPr>
          <w:rFonts w:ascii="Bookman Old Style" w:hAnsi="Bookman Old Style"/>
        </w:rPr>
        <w:t xml:space="preserve"> dipendente della maggioranza di governo.</w:t>
      </w:r>
      <w:r w:rsidR="00F773A1">
        <w:rPr>
          <w:rFonts w:ascii="Bookman Old Style" w:hAnsi="Bookman Old Style"/>
        </w:rPr>
        <w:t xml:space="preserve"> Un Ds al quale vengono affidate mansioni che intervengono su una serie di elementi strategici relativi alla dignità del lavoro e all</w:t>
      </w:r>
      <w:r w:rsidR="004513AB">
        <w:rPr>
          <w:rFonts w:ascii="Bookman Old Style" w:hAnsi="Bookman Old Style"/>
        </w:rPr>
        <w:t>a democrazia scolastica. Un dirigente</w:t>
      </w:r>
      <w:r w:rsidR="00F773A1">
        <w:rPr>
          <w:rFonts w:ascii="Bookman Old Style" w:hAnsi="Bookman Old Style"/>
        </w:rPr>
        <w:t xml:space="preserve"> che recluta direttamente</w:t>
      </w:r>
      <w:r w:rsidR="00E16FFB">
        <w:rPr>
          <w:rFonts w:ascii="Bookman Old Style" w:hAnsi="Bookman Old Style"/>
        </w:rPr>
        <w:t xml:space="preserve">; che si annette </w:t>
      </w:r>
      <w:r w:rsidR="00D528DA">
        <w:rPr>
          <w:rFonts w:ascii="Bookman Old Style" w:hAnsi="Bookman Old Style"/>
        </w:rPr>
        <w:t xml:space="preserve">interamente </w:t>
      </w:r>
      <w:r w:rsidR="00E16FFB">
        <w:rPr>
          <w:rFonts w:ascii="Bookman Old Style" w:hAnsi="Bookman Old Style"/>
        </w:rPr>
        <w:t>le funzioni di organi collegiali (solo “ascoltati”</w:t>
      </w:r>
      <w:r w:rsidR="00D528DA">
        <w:rPr>
          <w:rFonts w:ascii="Bookman Old Style" w:hAnsi="Bookman Old Style"/>
        </w:rPr>
        <w:t>, oggi titolari di potere decisionale rispetto agli ambiti di pertinenza</w:t>
      </w:r>
      <w:r w:rsidR="001169A0">
        <w:rPr>
          <w:rFonts w:ascii="Bookman Old Style" w:hAnsi="Bookman Old Style"/>
        </w:rPr>
        <w:t xml:space="preserve">), </w:t>
      </w:r>
      <w:r w:rsidR="00FF2932">
        <w:rPr>
          <w:rFonts w:ascii="Bookman Old Style" w:hAnsi="Bookman Old Style"/>
        </w:rPr>
        <w:t xml:space="preserve">organi </w:t>
      </w:r>
      <w:r w:rsidR="001169A0">
        <w:rPr>
          <w:rFonts w:ascii="Bookman Old Style" w:hAnsi="Bookman Old Style"/>
        </w:rPr>
        <w:t xml:space="preserve">che </w:t>
      </w:r>
      <w:r w:rsidR="00FF2932">
        <w:rPr>
          <w:rFonts w:ascii="Bookman Old Style" w:hAnsi="Bookman Old Style"/>
        </w:rPr>
        <w:t xml:space="preserve">- </w:t>
      </w:r>
      <w:r w:rsidR="001169A0">
        <w:rPr>
          <w:rFonts w:ascii="Bookman Old Style" w:hAnsi="Bookman Old Style"/>
        </w:rPr>
        <w:t xml:space="preserve">pertanto </w:t>
      </w:r>
      <w:r w:rsidR="00FF2932">
        <w:rPr>
          <w:rFonts w:ascii="Bookman Old Style" w:hAnsi="Bookman Old Style"/>
        </w:rPr>
        <w:t xml:space="preserve">- </w:t>
      </w:r>
      <w:r w:rsidR="001169A0">
        <w:rPr>
          <w:rFonts w:ascii="Bookman Old Style" w:hAnsi="Bookman Old Style"/>
        </w:rPr>
        <w:t>vengono esautorati quasi completamente dalle proprie funzioni. Un dirigente che avrà un ruolo</w:t>
      </w:r>
      <w:r w:rsidR="00C5274C">
        <w:rPr>
          <w:rFonts w:ascii="Bookman Old Style" w:hAnsi="Bookman Old Style"/>
        </w:rPr>
        <w:t xml:space="preserve"> significativo sulla valutazione e la premialità da concedere o negare ai docenti. </w:t>
      </w:r>
    </w:p>
    <w:p w14:paraId="73589571" w14:textId="780CF1C8" w:rsidR="00C5274C" w:rsidRDefault="0011569F" w:rsidP="00AE01BC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3- </w:t>
      </w:r>
      <w:r w:rsidR="006A767C">
        <w:rPr>
          <w:rFonts w:ascii="Bookman Old Style" w:hAnsi="Bookman Old Style"/>
        </w:rPr>
        <w:t xml:space="preserve">Le 13 </w:t>
      </w:r>
      <w:r w:rsidR="008229BF">
        <w:rPr>
          <w:rFonts w:ascii="Bookman Old Style" w:hAnsi="Bookman Old Style"/>
        </w:rPr>
        <w:t>deleghe</w:t>
      </w:r>
      <w:r w:rsidR="00117895">
        <w:rPr>
          <w:rFonts w:ascii="Bookman Old Style" w:hAnsi="Bookman Old Style"/>
        </w:rPr>
        <w:t xml:space="preserve"> al Governo che il ddl prevede toccano temi ed ambiti estremamente strategici, che non riteniamo possano essere sottratti al democratico dibattito parlamentare. </w:t>
      </w:r>
    </w:p>
    <w:p w14:paraId="2869F9A1" w14:textId="77777777" w:rsidR="00284472" w:rsidRDefault="00FF2932" w:rsidP="00AE01BC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L’Associazione Nazionale per la Scuola della Repubblica</w:t>
      </w:r>
      <w:r w:rsidR="006B0EE0">
        <w:rPr>
          <w:rFonts w:ascii="Bookman Old Style" w:hAnsi="Bookman Old Style"/>
        </w:rPr>
        <w:t xml:space="preserve"> ritiene </w:t>
      </w:r>
      <w:r w:rsidR="00284472">
        <w:rPr>
          <w:rFonts w:ascii="Bookman Old Style" w:hAnsi="Bookman Old Style"/>
        </w:rPr>
        <w:t>che il rilancio della scuola italiana</w:t>
      </w:r>
      <w:r w:rsidR="006B0EE0">
        <w:rPr>
          <w:rFonts w:ascii="Bookman Old Style" w:hAnsi="Bookman Old Style"/>
        </w:rPr>
        <w:t xml:space="preserve"> </w:t>
      </w:r>
      <w:r w:rsidR="00284472">
        <w:rPr>
          <w:rFonts w:ascii="Bookman Old Style" w:hAnsi="Bookman Old Style"/>
        </w:rPr>
        <w:t xml:space="preserve"> e del suo ruolo culturale ed istituzionale </w:t>
      </w:r>
      <w:r w:rsidR="006C34AE">
        <w:rPr>
          <w:rFonts w:ascii="Bookman Old Style" w:hAnsi="Bookman Old Style"/>
        </w:rPr>
        <w:t>richieda</w:t>
      </w:r>
      <w:r w:rsidR="006B0EE0">
        <w:rPr>
          <w:rFonts w:ascii="Bookman Old Style" w:hAnsi="Bookman Old Style"/>
        </w:rPr>
        <w:t xml:space="preserve"> </w:t>
      </w:r>
      <w:r w:rsidR="00284472">
        <w:rPr>
          <w:rFonts w:ascii="Bookman Old Style" w:hAnsi="Bookman Old Style"/>
        </w:rPr>
        <w:t xml:space="preserve"> </w:t>
      </w:r>
      <w:r w:rsidR="006C34AE">
        <w:rPr>
          <w:rFonts w:ascii="Bookman Old Style" w:hAnsi="Bookman Old Style"/>
        </w:rPr>
        <w:t>la riproposizione</w:t>
      </w:r>
      <w:r w:rsidR="00284472">
        <w:rPr>
          <w:rFonts w:ascii="Bookman Old Style" w:hAnsi="Bookman Old Style"/>
        </w:rPr>
        <w:t xml:space="preserve"> della scuola della Costituzione</w:t>
      </w:r>
      <w:r w:rsidR="006C34AE">
        <w:rPr>
          <w:rFonts w:ascii="Bookman Old Style" w:hAnsi="Bookman Old Style"/>
        </w:rPr>
        <w:t>,</w:t>
      </w:r>
      <w:r w:rsidR="00284472">
        <w:rPr>
          <w:rFonts w:ascii="Bookman Old Style" w:hAnsi="Bookman Old Style"/>
        </w:rPr>
        <w:t xml:space="preserve"> che nell’art. 33 afferma anzitutto l’obbligo della Repubblica di istituire scuole statali</w:t>
      </w:r>
      <w:r w:rsidR="008947BE">
        <w:rPr>
          <w:rFonts w:ascii="Bookman Old Style" w:hAnsi="Bookman Old Style"/>
        </w:rPr>
        <w:t xml:space="preserve"> (e non private)</w:t>
      </w:r>
      <w:r w:rsidR="00BA0841">
        <w:rPr>
          <w:rFonts w:ascii="Bookman Old Style" w:hAnsi="Bookman Old Style"/>
        </w:rPr>
        <w:t xml:space="preserve"> per ogni ordine e grado per tutti e tutte e nello stesso tempo il rispetto delle libertà di insegnamento e del pluralismo culturale.</w:t>
      </w:r>
    </w:p>
    <w:p w14:paraId="049A5D59" w14:textId="77777777" w:rsidR="00BA0841" w:rsidRDefault="00BA0841" w:rsidP="00AE01BC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Questi principi costituzionali implicano:</w:t>
      </w:r>
    </w:p>
    <w:p w14:paraId="30FBDA3A" w14:textId="77777777" w:rsidR="00BA0841" w:rsidRPr="0005162C" w:rsidRDefault="00BA05AD" w:rsidP="00AE01BC">
      <w:pPr>
        <w:jc w:val="both"/>
        <w:rPr>
          <w:rFonts w:ascii="Bookman Old Style" w:hAnsi="Bookman Old Style"/>
          <w:b/>
        </w:rPr>
      </w:pPr>
      <w:r w:rsidRPr="0005162C">
        <w:rPr>
          <w:rFonts w:ascii="Bookman Old Style" w:hAnsi="Bookman Old Style"/>
          <w:b/>
        </w:rPr>
        <w:t>a</w:t>
      </w:r>
      <w:r w:rsidR="00BA0841" w:rsidRPr="0005162C">
        <w:rPr>
          <w:rFonts w:ascii="Bookman Old Style" w:hAnsi="Bookman Old Style"/>
          <w:b/>
        </w:rPr>
        <w:t xml:space="preserve">) </w:t>
      </w:r>
      <w:r w:rsidR="00A47930" w:rsidRPr="0005162C">
        <w:rPr>
          <w:rFonts w:ascii="Bookman Old Style" w:hAnsi="Bookman Old Style"/>
          <w:b/>
        </w:rPr>
        <w:t>un governo de</w:t>
      </w:r>
      <w:r w:rsidR="008F2BA8" w:rsidRPr="0005162C">
        <w:rPr>
          <w:rFonts w:ascii="Bookman Old Style" w:hAnsi="Bookman Old Style"/>
          <w:b/>
        </w:rPr>
        <w:t>mocratico della scuola italiana</w:t>
      </w:r>
      <w:r w:rsidR="00A47930" w:rsidRPr="0005162C">
        <w:rPr>
          <w:rFonts w:ascii="Bookman Old Style" w:hAnsi="Bookman Old Style"/>
          <w:b/>
        </w:rPr>
        <w:t xml:space="preserve"> a tutti i livelli, e cioè sia nelle istituzioni scolastiche  sia a livello nazionale con  organismi democratici dotati di poteri decisionali.</w:t>
      </w:r>
    </w:p>
    <w:p w14:paraId="48EFB411" w14:textId="011EC8D6" w:rsidR="00A47930" w:rsidRPr="0005162C" w:rsidRDefault="00BA05AD" w:rsidP="00AE01BC">
      <w:pPr>
        <w:jc w:val="both"/>
        <w:rPr>
          <w:rFonts w:ascii="Bookman Old Style" w:hAnsi="Bookman Old Style"/>
          <w:b/>
        </w:rPr>
      </w:pPr>
      <w:r w:rsidRPr="0005162C">
        <w:rPr>
          <w:rFonts w:ascii="Bookman Old Style" w:hAnsi="Bookman Old Style"/>
          <w:b/>
        </w:rPr>
        <w:t>b</w:t>
      </w:r>
      <w:r w:rsidR="008F2BA8" w:rsidRPr="0005162C">
        <w:rPr>
          <w:rFonts w:ascii="Bookman Old Style" w:hAnsi="Bookman Old Style"/>
          <w:b/>
        </w:rPr>
        <w:t>) Il riconoscimento dell’</w:t>
      </w:r>
      <w:r w:rsidR="00A47930" w:rsidRPr="0005162C">
        <w:rPr>
          <w:rFonts w:ascii="Bookman Old Style" w:hAnsi="Bookman Old Style"/>
          <w:b/>
        </w:rPr>
        <w:t>effettività della libertà di insegnamento di ciascun insegnante</w:t>
      </w:r>
      <w:r w:rsidR="006C34AE" w:rsidRPr="0005162C">
        <w:rPr>
          <w:rFonts w:ascii="Bookman Old Style" w:hAnsi="Bookman Old Style"/>
          <w:b/>
        </w:rPr>
        <w:t>,</w:t>
      </w:r>
      <w:r w:rsidR="00A47930" w:rsidRPr="0005162C">
        <w:rPr>
          <w:rFonts w:ascii="Bookman Old Style" w:hAnsi="Bookman Old Style"/>
          <w:b/>
        </w:rPr>
        <w:t xml:space="preserve"> che non può quindi essere condizionato nella sua libera parte</w:t>
      </w:r>
      <w:r w:rsidR="008F2BA8" w:rsidRPr="0005162C">
        <w:rPr>
          <w:rFonts w:ascii="Bookman Old Style" w:hAnsi="Bookman Old Style"/>
          <w:b/>
        </w:rPr>
        <w:t>cipazione al processo formativo</w:t>
      </w:r>
      <w:r w:rsidR="00A47930" w:rsidRPr="0005162C">
        <w:rPr>
          <w:rFonts w:ascii="Bookman Old Style" w:hAnsi="Bookman Old Style"/>
          <w:b/>
        </w:rPr>
        <w:t xml:space="preserve"> </w:t>
      </w:r>
      <w:r w:rsidR="006B0EE0" w:rsidRPr="0005162C">
        <w:rPr>
          <w:rFonts w:ascii="Bookman Old Style" w:hAnsi="Bookman Old Style"/>
          <w:b/>
        </w:rPr>
        <w:t>da logiche aziendali e premiali,</w:t>
      </w:r>
      <w:r w:rsidR="00A47930" w:rsidRPr="0005162C">
        <w:rPr>
          <w:rFonts w:ascii="Bookman Old Style" w:hAnsi="Bookman Old Style"/>
          <w:b/>
        </w:rPr>
        <w:t xml:space="preserve"> ma deve confrontarsi con tutti gli altri soggetti impegnati nel  comune progetto formativo.</w:t>
      </w:r>
    </w:p>
    <w:p w14:paraId="2EDBD794" w14:textId="77777777" w:rsidR="00A47930" w:rsidRPr="0005162C" w:rsidRDefault="00BA05AD" w:rsidP="00AE01BC">
      <w:pPr>
        <w:jc w:val="both"/>
        <w:rPr>
          <w:rFonts w:ascii="Bookman Old Style" w:hAnsi="Bookman Old Style"/>
          <w:b/>
        </w:rPr>
      </w:pPr>
      <w:r w:rsidRPr="0005162C">
        <w:rPr>
          <w:rFonts w:ascii="Bookman Old Style" w:hAnsi="Bookman Old Style"/>
          <w:b/>
        </w:rPr>
        <w:t>c</w:t>
      </w:r>
      <w:r w:rsidR="00A47930" w:rsidRPr="0005162C">
        <w:rPr>
          <w:rFonts w:ascii="Bookman Old Style" w:hAnsi="Bookman Old Style"/>
          <w:b/>
        </w:rPr>
        <w:t>) La scuola statale deve essere garantita a tutti e</w:t>
      </w:r>
      <w:r w:rsidR="008F2BA8" w:rsidRPr="0005162C">
        <w:rPr>
          <w:rFonts w:ascii="Bookman Old Style" w:hAnsi="Bookman Old Style"/>
          <w:b/>
        </w:rPr>
        <w:t>,</w:t>
      </w:r>
      <w:r w:rsidR="00A47930" w:rsidRPr="0005162C">
        <w:rPr>
          <w:rFonts w:ascii="Bookman Old Style" w:hAnsi="Bookman Old Style"/>
          <w:b/>
        </w:rPr>
        <w:t xml:space="preserve"> quindi</w:t>
      </w:r>
      <w:r w:rsidR="008F2BA8" w:rsidRPr="0005162C">
        <w:rPr>
          <w:rFonts w:ascii="Bookman Old Style" w:hAnsi="Bookman Old Style"/>
          <w:b/>
        </w:rPr>
        <w:t>,</w:t>
      </w:r>
      <w:r w:rsidR="00A47930" w:rsidRPr="0005162C">
        <w:rPr>
          <w:rFonts w:ascii="Bookman Old Style" w:hAnsi="Bookman Old Style"/>
          <w:b/>
        </w:rPr>
        <w:t xml:space="preserve"> </w:t>
      </w:r>
      <w:r w:rsidR="006B0EE0" w:rsidRPr="0005162C">
        <w:rPr>
          <w:rFonts w:ascii="Bookman Old Style" w:hAnsi="Bookman Old Style"/>
          <w:b/>
        </w:rPr>
        <w:t>nel nostro ordinamento non può trovare spazio</w:t>
      </w:r>
      <w:r w:rsidR="00A47930" w:rsidRPr="0005162C">
        <w:rPr>
          <w:rFonts w:ascii="Bookman Old Style" w:hAnsi="Bookman Old Style"/>
          <w:b/>
        </w:rPr>
        <w:t xml:space="preserve"> </w:t>
      </w:r>
      <w:r w:rsidR="006C34AE" w:rsidRPr="0005162C">
        <w:rPr>
          <w:rFonts w:ascii="Bookman Old Style" w:hAnsi="Bookman Old Style"/>
          <w:b/>
        </w:rPr>
        <w:t xml:space="preserve">il sistema integrato, </w:t>
      </w:r>
      <w:r w:rsidR="006B0EE0" w:rsidRPr="0005162C">
        <w:rPr>
          <w:rFonts w:ascii="Bookman Old Style" w:hAnsi="Bookman Old Style"/>
          <w:b/>
        </w:rPr>
        <w:t xml:space="preserve">per </w:t>
      </w:r>
      <w:r w:rsidR="00A47930" w:rsidRPr="0005162C">
        <w:rPr>
          <w:rFonts w:ascii="Bookman Old Style" w:hAnsi="Bookman Old Style"/>
          <w:b/>
        </w:rPr>
        <w:t>l’</w:t>
      </w:r>
      <w:r w:rsidR="00B13C45" w:rsidRPr="0005162C">
        <w:rPr>
          <w:rFonts w:ascii="Bookman Old Style" w:hAnsi="Bookman Old Style"/>
          <w:b/>
        </w:rPr>
        <w:t xml:space="preserve">ovvia condizione che la scuola privata </w:t>
      </w:r>
      <w:r w:rsidR="009425C7" w:rsidRPr="0005162C">
        <w:rPr>
          <w:rFonts w:ascii="Bookman Old Style" w:hAnsi="Bookman Old Style"/>
          <w:b/>
        </w:rPr>
        <w:t>(</w:t>
      </w:r>
      <w:r w:rsidR="00B13C45" w:rsidRPr="0005162C">
        <w:rPr>
          <w:rFonts w:ascii="Bookman Old Style" w:hAnsi="Bookman Old Style"/>
          <w:b/>
        </w:rPr>
        <w:t>che può essere di orientamento</w:t>
      </w:r>
      <w:r w:rsidR="009425C7" w:rsidRPr="0005162C">
        <w:rPr>
          <w:rFonts w:ascii="Bookman Old Style" w:hAnsi="Bookman Old Style"/>
          <w:b/>
        </w:rPr>
        <w:t>)</w:t>
      </w:r>
      <w:r w:rsidR="00B13C45" w:rsidRPr="0005162C">
        <w:rPr>
          <w:rFonts w:ascii="Bookman Old Style" w:hAnsi="Bookman Old Style"/>
          <w:b/>
        </w:rPr>
        <w:t xml:space="preserve"> non può garantire una formazione libera e pluralista.</w:t>
      </w:r>
    </w:p>
    <w:p w14:paraId="42EA15B8" w14:textId="77777777" w:rsidR="00B13C45" w:rsidRPr="0005162C" w:rsidRDefault="00BA05AD" w:rsidP="00FC002F">
      <w:pPr>
        <w:jc w:val="both"/>
        <w:rPr>
          <w:rFonts w:ascii="Bookman Old Style" w:hAnsi="Bookman Old Style"/>
          <w:b/>
        </w:rPr>
      </w:pPr>
      <w:r w:rsidRPr="0005162C">
        <w:rPr>
          <w:rFonts w:ascii="Bookman Old Style" w:hAnsi="Bookman Old Style"/>
          <w:b/>
        </w:rPr>
        <w:t>d</w:t>
      </w:r>
      <w:r w:rsidR="00B13C45" w:rsidRPr="0005162C">
        <w:rPr>
          <w:rFonts w:ascii="Bookman Old Style" w:hAnsi="Bookman Old Style"/>
          <w:b/>
        </w:rPr>
        <w:t>) Non solo tutte le risorse devono essere destinate alla scuola statale, ma devono essere adeguatamente incrementate</w:t>
      </w:r>
      <w:r w:rsidR="006B0EE0" w:rsidRPr="0005162C">
        <w:rPr>
          <w:rFonts w:ascii="Bookman Old Style" w:hAnsi="Bookman Old Style"/>
          <w:b/>
        </w:rPr>
        <w:t>, per far fronte a tutte le esigenze della scuola,</w:t>
      </w:r>
      <w:r w:rsidR="00B13C45" w:rsidRPr="0005162C">
        <w:rPr>
          <w:rFonts w:ascii="Bookman Old Style" w:hAnsi="Bookman Old Style"/>
          <w:b/>
        </w:rPr>
        <w:t xml:space="preserve"> a carico della fiscalità generale.</w:t>
      </w:r>
    </w:p>
    <w:p w14:paraId="294FFC3A" w14:textId="77777777" w:rsidR="00FC002F" w:rsidRPr="0005162C" w:rsidRDefault="00BA05AD" w:rsidP="00FC002F">
      <w:pPr>
        <w:jc w:val="both"/>
        <w:rPr>
          <w:rFonts w:ascii="Bookman Old Style" w:hAnsi="Bookman Old Style"/>
          <w:b/>
        </w:rPr>
      </w:pPr>
      <w:r w:rsidRPr="0005162C">
        <w:rPr>
          <w:rFonts w:ascii="Bookman Old Style" w:hAnsi="Bookman Old Style"/>
          <w:b/>
        </w:rPr>
        <w:t>e</w:t>
      </w:r>
      <w:r w:rsidR="00FC002F" w:rsidRPr="0005162C">
        <w:rPr>
          <w:rFonts w:ascii="Bookman Old Style" w:hAnsi="Bookman Old Style"/>
          <w:b/>
        </w:rPr>
        <w:t xml:space="preserve">) </w:t>
      </w:r>
      <w:r w:rsidR="00AE628D" w:rsidRPr="0005162C">
        <w:rPr>
          <w:rFonts w:ascii="Bookman Old Style" w:hAnsi="Bookman Old Style"/>
          <w:b/>
        </w:rPr>
        <w:t>Il diritto allo studio e all’appren</w:t>
      </w:r>
      <w:r w:rsidR="000E2136" w:rsidRPr="0005162C">
        <w:rPr>
          <w:rFonts w:ascii="Bookman Old Style" w:hAnsi="Bookman Old Style"/>
          <w:b/>
        </w:rPr>
        <w:t xml:space="preserve">dimento </w:t>
      </w:r>
      <w:r w:rsidR="009425C7" w:rsidRPr="0005162C">
        <w:rPr>
          <w:rFonts w:ascii="Bookman Old Style" w:hAnsi="Bookman Old Style"/>
          <w:b/>
        </w:rPr>
        <w:t>deve riguardare analogamente t</w:t>
      </w:r>
      <w:r w:rsidR="004105D1" w:rsidRPr="0005162C">
        <w:rPr>
          <w:rFonts w:ascii="Bookman Old Style" w:hAnsi="Bookman Old Style"/>
          <w:b/>
        </w:rPr>
        <w:t xml:space="preserve">utti gli studenti. Rifiutiamo </w:t>
      </w:r>
      <w:r w:rsidR="000E2136" w:rsidRPr="0005162C">
        <w:rPr>
          <w:rFonts w:ascii="Bookman Old Style" w:hAnsi="Bookman Old Style"/>
          <w:b/>
        </w:rPr>
        <w:t xml:space="preserve">strategie per individuare percorsi di apprendistato precoce, </w:t>
      </w:r>
      <w:r w:rsidR="00393147" w:rsidRPr="0005162C">
        <w:rPr>
          <w:rFonts w:ascii="Bookman Old Style" w:hAnsi="Bookman Old Style"/>
          <w:b/>
        </w:rPr>
        <w:t xml:space="preserve">decontrattualizzati, sottratti a diritti e tutele, </w:t>
      </w:r>
      <w:r w:rsidR="000E2136" w:rsidRPr="0005162C">
        <w:rPr>
          <w:rFonts w:ascii="Bookman Old Style" w:hAnsi="Bookman Old Style"/>
          <w:b/>
        </w:rPr>
        <w:t>peraltro gestiti dalle aziende</w:t>
      </w:r>
      <w:r w:rsidR="00393147" w:rsidRPr="0005162C">
        <w:rPr>
          <w:rFonts w:ascii="Bookman Old Style" w:hAnsi="Bookman Old Style"/>
          <w:b/>
        </w:rPr>
        <w:t>.</w:t>
      </w:r>
      <w:r w:rsidR="008D5F63" w:rsidRPr="0005162C">
        <w:rPr>
          <w:rFonts w:ascii="Bookman Old Style" w:hAnsi="Bookman Old Style"/>
          <w:b/>
        </w:rPr>
        <w:t xml:space="preserve"> </w:t>
      </w:r>
      <w:r w:rsidR="004105D1" w:rsidRPr="0005162C">
        <w:rPr>
          <w:rFonts w:ascii="Bookman Old Style" w:hAnsi="Bookman Old Style"/>
          <w:b/>
        </w:rPr>
        <w:t>Siffatti interventi, inoltre, andranno</w:t>
      </w:r>
      <w:r w:rsidR="008D5F63" w:rsidRPr="0005162C">
        <w:rPr>
          <w:rFonts w:ascii="Bookman Old Style" w:hAnsi="Bookman Old Style"/>
          <w:b/>
        </w:rPr>
        <w:t xml:space="preserve"> a penalizzare direttamente le fasce più deboli della popolazione, </w:t>
      </w:r>
      <w:r w:rsidR="00190570" w:rsidRPr="0005162C">
        <w:rPr>
          <w:rFonts w:ascii="Bookman Old Style" w:hAnsi="Bookman Old Style"/>
          <w:b/>
        </w:rPr>
        <w:t xml:space="preserve">che non avranno più la possibilità di emancipare la propria condizione </w:t>
      </w:r>
      <w:r w:rsidR="00A16A46" w:rsidRPr="0005162C">
        <w:rPr>
          <w:rFonts w:ascii="Bookman Old Style" w:hAnsi="Bookman Old Style"/>
          <w:b/>
        </w:rPr>
        <w:t xml:space="preserve">attraverso </w:t>
      </w:r>
      <w:r w:rsidR="004105D1" w:rsidRPr="0005162C">
        <w:rPr>
          <w:rFonts w:ascii="Bookman Old Style" w:hAnsi="Bookman Old Style"/>
          <w:b/>
        </w:rPr>
        <w:t>la cultura e una scuola strettamente legata al principio di unitarietà del sistema scolastico nazionale.</w:t>
      </w:r>
    </w:p>
    <w:p w14:paraId="7C8C0260" w14:textId="06584978" w:rsidR="00B13C45" w:rsidRDefault="00B13C45" w:rsidP="00AE01BC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Da questo </w:t>
      </w:r>
      <w:r w:rsidR="00393147">
        <w:rPr>
          <w:rFonts w:ascii="Bookman Old Style" w:hAnsi="Bookman Old Style"/>
        </w:rPr>
        <w:t>sintetica disam</w:t>
      </w:r>
      <w:r w:rsidR="00393147" w:rsidRPr="00C0644B">
        <w:rPr>
          <w:rFonts w:ascii="Bookman Old Style" w:hAnsi="Bookman Old Style"/>
        </w:rPr>
        <w:t>i</w:t>
      </w:r>
      <w:r w:rsidR="0005162C" w:rsidRPr="00C0644B">
        <w:rPr>
          <w:rFonts w:ascii="Bookman Old Style" w:hAnsi="Bookman Old Style"/>
        </w:rPr>
        <w:t>n</w:t>
      </w:r>
      <w:r w:rsidR="00393147" w:rsidRPr="00C0644B">
        <w:rPr>
          <w:rFonts w:ascii="Bookman Old Style" w:hAnsi="Bookman Old Style"/>
        </w:rPr>
        <w:t>a</w:t>
      </w:r>
      <w:r w:rsidR="00393147" w:rsidRPr="0005162C">
        <w:rPr>
          <w:rFonts w:ascii="Bookman Old Style" w:hAnsi="Bookman Old Style"/>
          <w:color w:val="FF0000"/>
        </w:rPr>
        <w:t xml:space="preserve"> </w:t>
      </w:r>
      <w:r w:rsidR="00393147">
        <w:rPr>
          <w:rFonts w:ascii="Bookman Old Style" w:hAnsi="Bookman Old Style"/>
        </w:rPr>
        <w:t xml:space="preserve">si evince </w:t>
      </w:r>
      <w:r>
        <w:rPr>
          <w:rFonts w:ascii="Bookman Old Style" w:hAnsi="Bookman Old Style"/>
        </w:rPr>
        <w:t>chiaramente la nostra ferma opposizione al Ddl</w:t>
      </w:r>
      <w:r w:rsidR="00E529C6">
        <w:rPr>
          <w:rFonts w:ascii="Bookman Old Style" w:hAnsi="Bookman Old Style"/>
        </w:rPr>
        <w:t>,</w:t>
      </w:r>
      <w:r>
        <w:rPr>
          <w:rFonts w:ascii="Bookman Old Style" w:hAnsi="Bookman Old Style"/>
        </w:rPr>
        <w:t xml:space="preserve"> che deve essere respinto in tutte le sue parti</w:t>
      </w:r>
      <w:r w:rsidR="00E529C6">
        <w:rPr>
          <w:rFonts w:ascii="Bookman Old Style" w:hAnsi="Bookman Old Style"/>
        </w:rPr>
        <w:t>. Si sottolinea</w:t>
      </w:r>
      <w:r w:rsidR="00FC002F">
        <w:rPr>
          <w:rFonts w:ascii="Bookman Old Style" w:hAnsi="Bookman Old Style"/>
        </w:rPr>
        <w:t>,</w:t>
      </w:r>
      <w:r>
        <w:rPr>
          <w:rFonts w:ascii="Bookman Old Style" w:hAnsi="Bookman Old Style"/>
        </w:rPr>
        <w:t xml:space="preserve"> </w:t>
      </w:r>
      <w:r w:rsidR="00E529C6">
        <w:rPr>
          <w:rFonts w:ascii="Bookman Old Style" w:hAnsi="Bookman Old Style"/>
        </w:rPr>
        <w:t xml:space="preserve">peraltro, l’invasione del </w:t>
      </w:r>
      <w:r>
        <w:rPr>
          <w:rFonts w:ascii="Bookman Old Style" w:hAnsi="Bookman Old Style"/>
        </w:rPr>
        <w:t xml:space="preserve">ruolo della contrattazione sindacale e </w:t>
      </w:r>
      <w:r w:rsidR="00287B33">
        <w:rPr>
          <w:rFonts w:ascii="Bookman Old Style" w:hAnsi="Bookman Old Style"/>
        </w:rPr>
        <w:t xml:space="preserve">– in virtù della </w:t>
      </w:r>
      <w:r>
        <w:rPr>
          <w:rFonts w:ascii="Bookman Old Style" w:hAnsi="Bookman Old Style"/>
        </w:rPr>
        <w:t xml:space="preserve">delega in bianco </w:t>
      </w:r>
      <w:r w:rsidR="00287B33">
        <w:rPr>
          <w:rFonts w:ascii="Bookman Old Style" w:hAnsi="Bookman Old Style"/>
        </w:rPr>
        <w:t xml:space="preserve">– l’umiliazione persino del </w:t>
      </w:r>
      <w:r>
        <w:rPr>
          <w:rFonts w:ascii="Bookman Old Style" w:hAnsi="Bookman Old Style"/>
        </w:rPr>
        <w:t>Parlamento, priva</w:t>
      </w:r>
      <w:r w:rsidR="00287B33">
        <w:rPr>
          <w:rFonts w:ascii="Bookman Old Style" w:hAnsi="Bookman Old Style"/>
        </w:rPr>
        <w:t xml:space="preserve">to </w:t>
      </w:r>
      <w:r>
        <w:rPr>
          <w:rFonts w:ascii="Bookman Old Style" w:hAnsi="Bookman Old Style"/>
        </w:rPr>
        <w:t>della sua funzione primaria proprio  sulle politiche scolastiche.</w:t>
      </w:r>
    </w:p>
    <w:p w14:paraId="22441DC1" w14:textId="77777777" w:rsidR="00B13C45" w:rsidRDefault="008A3325" w:rsidP="00AE01BC">
      <w:pPr>
        <w:jc w:val="both"/>
        <w:rPr>
          <w:rFonts w:ascii="Bookman Old Style" w:hAnsi="Bookman Old Style"/>
        </w:rPr>
      </w:pPr>
      <w:r w:rsidRPr="0005162C">
        <w:rPr>
          <w:rFonts w:ascii="Bookman Old Style" w:hAnsi="Bookman Old Style"/>
          <w:b/>
        </w:rPr>
        <w:t>L’associazione Nazionale per la Scuola della Repubblica</w:t>
      </w:r>
      <w:r w:rsidR="00190570">
        <w:rPr>
          <w:rFonts w:ascii="Bookman Old Style" w:hAnsi="Bookman Old Style"/>
        </w:rPr>
        <w:t xml:space="preserve">, </w:t>
      </w:r>
      <w:r w:rsidR="006B0EE0">
        <w:rPr>
          <w:rFonts w:ascii="Bookman Old Style" w:hAnsi="Bookman Old Style"/>
        </w:rPr>
        <w:t>però</w:t>
      </w:r>
      <w:r w:rsidR="00190570">
        <w:rPr>
          <w:rFonts w:ascii="Bookman Old Style" w:hAnsi="Bookman Old Style"/>
        </w:rPr>
        <w:t>,</w:t>
      </w:r>
      <w:r w:rsidR="006B0EE0">
        <w:rPr>
          <w:rFonts w:ascii="Bookman Old Style" w:hAnsi="Bookman Old Style"/>
        </w:rPr>
        <w:t xml:space="preserve"> non si limita</w:t>
      </w:r>
      <w:r w:rsidR="009E03A6">
        <w:rPr>
          <w:rFonts w:ascii="Bookman Old Style" w:hAnsi="Bookman Old Style"/>
        </w:rPr>
        <w:t xml:space="preserve"> alla ferma opposizione a</w:t>
      </w:r>
      <w:r w:rsidR="006B0EE0">
        <w:rPr>
          <w:rFonts w:ascii="Bookman Old Style" w:hAnsi="Bookman Old Style"/>
        </w:rPr>
        <w:t xml:space="preserve">d un Ddl inemendabile, ma sostiene </w:t>
      </w:r>
      <w:r w:rsidR="009E03A6">
        <w:rPr>
          <w:rFonts w:ascii="Bookman Old Style" w:hAnsi="Bookman Old Style"/>
        </w:rPr>
        <w:t>in alternativa come base di discussione una proposta di legge di iniziativa popolare che è stata a suo tempo sottoscritta da altri 100.</w:t>
      </w:r>
      <w:r w:rsidR="006B0EE0">
        <w:rPr>
          <w:rFonts w:ascii="Bookman Old Style" w:hAnsi="Bookman Old Style"/>
        </w:rPr>
        <w:t xml:space="preserve">000 elettori ed ora ripresentata </w:t>
      </w:r>
      <w:r w:rsidR="009E03A6">
        <w:rPr>
          <w:rFonts w:ascii="Bookman Old Style" w:hAnsi="Bookman Old Style"/>
        </w:rPr>
        <w:t xml:space="preserve"> alla Camera </w:t>
      </w:r>
      <w:r w:rsidR="006B0EE0">
        <w:rPr>
          <w:rFonts w:ascii="Bookman Old Style" w:hAnsi="Bookman Old Style"/>
        </w:rPr>
        <w:t xml:space="preserve"> con primo firmatario </w:t>
      </w:r>
      <w:r w:rsidR="00190570">
        <w:rPr>
          <w:rFonts w:ascii="Bookman Old Style" w:hAnsi="Bookman Old Style"/>
        </w:rPr>
        <w:t>????</w:t>
      </w:r>
      <w:r w:rsidR="006B0EE0">
        <w:rPr>
          <w:rFonts w:ascii="Bookman Old Style" w:hAnsi="Bookman Old Style"/>
        </w:rPr>
        <w:t xml:space="preserve"> </w:t>
      </w:r>
      <w:r w:rsidR="009E03A6">
        <w:rPr>
          <w:rFonts w:ascii="Bookman Old Style" w:hAnsi="Bookman Old Style"/>
        </w:rPr>
        <w:t xml:space="preserve">e che in occasione della consultazione on-line  sulla proposta governativa, </w:t>
      </w:r>
      <w:r w:rsidR="006B0EE0">
        <w:rPr>
          <w:rFonts w:ascii="Bookman Old Style" w:hAnsi="Bookman Old Style"/>
        </w:rPr>
        <w:t>in tutte le  scuole dove è stata discussa,</w:t>
      </w:r>
      <w:r w:rsidR="009E03A6">
        <w:rPr>
          <w:rFonts w:ascii="Bookman Old Style" w:hAnsi="Bookman Old Style"/>
        </w:rPr>
        <w:t xml:space="preserve"> è stata approvata nei collegi dei docenti in alternativa alla proposta governativa.</w:t>
      </w:r>
    </w:p>
    <w:p w14:paraId="2A3638C6" w14:textId="77777777" w:rsidR="009E03A6" w:rsidRDefault="009E03A6" w:rsidP="00AE01BC">
      <w:pPr>
        <w:jc w:val="both"/>
        <w:rPr>
          <w:rFonts w:ascii="Bookman Old Style" w:hAnsi="Bookman Old Style"/>
        </w:rPr>
      </w:pPr>
    </w:p>
    <w:p w14:paraId="7D2CDE97" w14:textId="77777777" w:rsidR="00D42138" w:rsidRDefault="00D42138" w:rsidP="00AE01BC">
      <w:pPr>
        <w:jc w:val="both"/>
        <w:rPr>
          <w:rFonts w:ascii="Bookman Old Style" w:hAnsi="Bookman Old Style"/>
        </w:rPr>
      </w:pPr>
    </w:p>
    <w:p w14:paraId="3D643ED1" w14:textId="77777777" w:rsidR="00AE01BC" w:rsidRDefault="00AE01BC" w:rsidP="00AE01BC">
      <w:pPr>
        <w:jc w:val="both"/>
        <w:rPr>
          <w:rFonts w:ascii="Bookman Old Style" w:hAnsi="Bookman Old Style"/>
        </w:rPr>
      </w:pPr>
    </w:p>
    <w:p w14:paraId="49CAAA6C" w14:textId="77777777" w:rsidR="00AE01BC" w:rsidRDefault="00AE01BC" w:rsidP="00AE01BC">
      <w:pPr>
        <w:jc w:val="both"/>
        <w:rPr>
          <w:rFonts w:ascii="Bookman Old Style" w:hAnsi="Bookman Old Style"/>
        </w:rPr>
      </w:pPr>
    </w:p>
    <w:p w14:paraId="7EF8CA8C" w14:textId="77777777" w:rsidR="00AE01BC" w:rsidRPr="00AE01BC" w:rsidRDefault="00AE01BC" w:rsidP="00AE01BC">
      <w:pPr>
        <w:jc w:val="both"/>
        <w:rPr>
          <w:rFonts w:ascii="Bookman Old Style" w:hAnsi="Bookman Old Style"/>
        </w:rPr>
      </w:pPr>
    </w:p>
    <w:sectPr w:rsidR="00AE01BC" w:rsidRPr="00AE01B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1BC"/>
    <w:rsid w:val="0005162C"/>
    <w:rsid w:val="000B4881"/>
    <w:rsid w:val="000C231A"/>
    <w:rsid w:val="000E2136"/>
    <w:rsid w:val="000F1D91"/>
    <w:rsid w:val="0011569F"/>
    <w:rsid w:val="001169A0"/>
    <w:rsid w:val="00117895"/>
    <w:rsid w:val="001343B6"/>
    <w:rsid w:val="00144088"/>
    <w:rsid w:val="00190570"/>
    <w:rsid w:val="001C33D0"/>
    <w:rsid w:val="001E5E71"/>
    <w:rsid w:val="00284472"/>
    <w:rsid w:val="00287B33"/>
    <w:rsid w:val="00295147"/>
    <w:rsid w:val="002C487E"/>
    <w:rsid w:val="003503FC"/>
    <w:rsid w:val="00375ABE"/>
    <w:rsid w:val="00393147"/>
    <w:rsid w:val="004105D1"/>
    <w:rsid w:val="004133FA"/>
    <w:rsid w:val="004513AB"/>
    <w:rsid w:val="00531FA8"/>
    <w:rsid w:val="00540CC7"/>
    <w:rsid w:val="005665B4"/>
    <w:rsid w:val="005874E6"/>
    <w:rsid w:val="005A5CCD"/>
    <w:rsid w:val="006314F4"/>
    <w:rsid w:val="00692E31"/>
    <w:rsid w:val="006A767C"/>
    <w:rsid w:val="006B0EE0"/>
    <w:rsid w:val="006C34AE"/>
    <w:rsid w:val="006D20B2"/>
    <w:rsid w:val="006D560A"/>
    <w:rsid w:val="006D6C43"/>
    <w:rsid w:val="006E0CC1"/>
    <w:rsid w:val="007C0DBA"/>
    <w:rsid w:val="008229BF"/>
    <w:rsid w:val="00844B13"/>
    <w:rsid w:val="00851443"/>
    <w:rsid w:val="00861838"/>
    <w:rsid w:val="008947BE"/>
    <w:rsid w:val="008A3325"/>
    <w:rsid w:val="008C4173"/>
    <w:rsid w:val="008D5F63"/>
    <w:rsid w:val="008F2BA8"/>
    <w:rsid w:val="009425C7"/>
    <w:rsid w:val="00962598"/>
    <w:rsid w:val="009C4D1D"/>
    <w:rsid w:val="009E03A6"/>
    <w:rsid w:val="00A14160"/>
    <w:rsid w:val="00A16A46"/>
    <w:rsid w:val="00A37794"/>
    <w:rsid w:val="00A47930"/>
    <w:rsid w:val="00A81617"/>
    <w:rsid w:val="00AE01BC"/>
    <w:rsid w:val="00AE628D"/>
    <w:rsid w:val="00AE6A4A"/>
    <w:rsid w:val="00B13C45"/>
    <w:rsid w:val="00B207E0"/>
    <w:rsid w:val="00B303B7"/>
    <w:rsid w:val="00B44E2B"/>
    <w:rsid w:val="00B87C35"/>
    <w:rsid w:val="00BA05AD"/>
    <w:rsid w:val="00BA0841"/>
    <w:rsid w:val="00C0644B"/>
    <w:rsid w:val="00C35B14"/>
    <w:rsid w:val="00C5274C"/>
    <w:rsid w:val="00C55FA0"/>
    <w:rsid w:val="00C650A4"/>
    <w:rsid w:val="00CB71F3"/>
    <w:rsid w:val="00D012FA"/>
    <w:rsid w:val="00D42138"/>
    <w:rsid w:val="00D528DA"/>
    <w:rsid w:val="00D6349B"/>
    <w:rsid w:val="00D6432C"/>
    <w:rsid w:val="00DE7927"/>
    <w:rsid w:val="00E11120"/>
    <w:rsid w:val="00E16FFB"/>
    <w:rsid w:val="00E444DD"/>
    <w:rsid w:val="00E529C6"/>
    <w:rsid w:val="00ED64D0"/>
    <w:rsid w:val="00EF1E4A"/>
    <w:rsid w:val="00F20C2F"/>
    <w:rsid w:val="00F5095D"/>
    <w:rsid w:val="00F53CF7"/>
    <w:rsid w:val="00F70D5C"/>
    <w:rsid w:val="00F773A1"/>
    <w:rsid w:val="00F773B4"/>
    <w:rsid w:val="00FC002F"/>
    <w:rsid w:val="00FD6844"/>
    <w:rsid w:val="00FF2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35920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962598"/>
    <w:pPr>
      <w:keepNext/>
      <w:spacing w:after="0" w:line="240" w:lineRule="auto"/>
      <w:outlineLvl w:val="0"/>
    </w:pPr>
    <w:rPr>
      <w:rFonts w:ascii="Garamond" w:eastAsia="Times New Roman" w:hAnsi="Garamond" w:cs="Times New Roman"/>
      <w:b/>
      <w:sz w:val="28"/>
      <w:szCs w:val="20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C0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7C0DBA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atterepredefinitoparagrafo"/>
    <w:link w:val="Titolo1"/>
    <w:rsid w:val="00962598"/>
    <w:rPr>
      <w:rFonts w:ascii="Garamond" w:eastAsia="Times New Roman" w:hAnsi="Garamond" w:cs="Times New Roman"/>
      <w:b/>
      <w:sz w:val="28"/>
      <w:szCs w:val="20"/>
      <w:lang w:eastAsia="it-IT"/>
    </w:rPr>
  </w:style>
  <w:style w:type="character" w:styleId="Collegamentoipertestuale">
    <w:name w:val="Hyperlink"/>
    <w:uiPriority w:val="99"/>
    <w:unhideWhenUsed/>
    <w:rsid w:val="00962598"/>
    <w:rPr>
      <w:color w:val="0000FF"/>
      <w:u w:val="single"/>
    </w:rPr>
  </w:style>
  <w:style w:type="paragraph" w:styleId="Intestazione">
    <w:name w:val="header"/>
    <w:basedOn w:val="Normale"/>
    <w:link w:val="IntestazioneCarattere"/>
    <w:unhideWhenUsed/>
    <w:rsid w:val="00962598"/>
    <w:pPr>
      <w:widowControl w:val="0"/>
      <w:tabs>
        <w:tab w:val="center" w:pos="4819"/>
        <w:tab w:val="right" w:pos="9638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atterepredefinitoparagrafo"/>
    <w:link w:val="Intestazione"/>
    <w:rsid w:val="00962598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962598"/>
    <w:pPr>
      <w:keepNext/>
      <w:spacing w:after="0" w:line="240" w:lineRule="auto"/>
      <w:outlineLvl w:val="0"/>
    </w:pPr>
    <w:rPr>
      <w:rFonts w:ascii="Garamond" w:eastAsia="Times New Roman" w:hAnsi="Garamond" w:cs="Times New Roman"/>
      <w:b/>
      <w:sz w:val="28"/>
      <w:szCs w:val="20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C0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7C0DBA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atterepredefinitoparagrafo"/>
    <w:link w:val="Titolo1"/>
    <w:rsid w:val="00962598"/>
    <w:rPr>
      <w:rFonts w:ascii="Garamond" w:eastAsia="Times New Roman" w:hAnsi="Garamond" w:cs="Times New Roman"/>
      <w:b/>
      <w:sz w:val="28"/>
      <w:szCs w:val="20"/>
      <w:lang w:eastAsia="it-IT"/>
    </w:rPr>
  </w:style>
  <w:style w:type="character" w:styleId="Collegamentoipertestuale">
    <w:name w:val="Hyperlink"/>
    <w:uiPriority w:val="99"/>
    <w:unhideWhenUsed/>
    <w:rsid w:val="00962598"/>
    <w:rPr>
      <w:color w:val="0000FF"/>
      <w:u w:val="single"/>
    </w:rPr>
  </w:style>
  <w:style w:type="paragraph" w:styleId="Intestazione">
    <w:name w:val="header"/>
    <w:basedOn w:val="Normale"/>
    <w:link w:val="IntestazioneCarattere"/>
    <w:unhideWhenUsed/>
    <w:rsid w:val="00962598"/>
    <w:pPr>
      <w:widowControl w:val="0"/>
      <w:tabs>
        <w:tab w:val="center" w:pos="4819"/>
        <w:tab w:val="right" w:pos="9638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atterepredefinitoparagrafo"/>
    <w:link w:val="Intestazione"/>
    <w:rsid w:val="00962598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scuolarep@tin.it" TargetMode="External"/><Relationship Id="rId6" Type="http://schemas.openxmlformats.org/officeDocument/2006/relationships/hyperlink" Target="http://www.scuolaecostituzione.it/" TargetMode="External"/><Relationship Id="rId7" Type="http://schemas.openxmlformats.org/officeDocument/2006/relationships/hyperlink" Target="mailto:scuola.costituzione@iperbole.bologna.it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1198</Words>
  <Characters>7026</Characters>
  <Application>Microsoft Macintosh Word</Application>
  <DocSecurity>0</DocSecurity>
  <Lines>149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marina</cp:lastModifiedBy>
  <cp:revision>4</cp:revision>
  <cp:lastPrinted>2015-04-02T17:20:00Z</cp:lastPrinted>
  <dcterms:created xsi:type="dcterms:W3CDTF">2015-04-06T09:10:00Z</dcterms:created>
  <dcterms:modified xsi:type="dcterms:W3CDTF">2015-04-06T09:15:00Z</dcterms:modified>
</cp:coreProperties>
</file>